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FE" w:rsidRPr="002241DF" w:rsidRDefault="00E24A49" w:rsidP="002241DF">
      <w:pPr>
        <w:jc w:val="center"/>
        <w:rPr>
          <w:b/>
          <w:lang w:val="en-GB" w:eastAsia="pl-PL"/>
        </w:rPr>
      </w:pPr>
      <w:r w:rsidRPr="002241DF">
        <w:rPr>
          <w:b/>
          <w:lang w:val="en-GB" w:eastAsia="pl-PL"/>
        </w:rPr>
        <w:t>DESCRIPTION OF THE COURSE OF STUDY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280"/>
        <w:gridCol w:w="5608"/>
      </w:tblGrid>
      <w:tr w:rsidR="00E24A49" w:rsidRPr="005E6967" w:rsidTr="00793BBD">
        <w:tc>
          <w:tcPr>
            <w:tcW w:w="1200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Discipline code</w:t>
            </w:r>
          </w:p>
        </w:tc>
        <w:tc>
          <w:tcPr>
            <w:tcW w:w="3800" w:type="pct"/>
            <w:gridSpan w:val="2"/>
            <w:shd w:val="clear" w:color="auto" w:fill="D9D9D9"/>
          </w:tcPr>
          <w:p w:rsidR="00E24A49" w:rsidRPr="005E6967" w:rsidRDefault="00E24A49" w:rsidP="00E2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12.6-3LEK-C8.2-P</w:t>
            </w:r>
          </w:p>
        </w:tc>
      </w:tr>
      <w:tr w:rsidR="00E24A49" w:rsidRPr="005E6967" w:rsidTr="00793BBD">
        <w:tc>
          <w:tcPr>
            <w:tcW w:w="1200" w:type="pct"/>
            <w:vMerge w:val="restart"/>
            <w:shd w:val="clear" w:color="auto" w:fill="auto"/>
            <w:vAlign w:val="center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Name of discipline</w:t>
            </w:r>
          </w:p>
        </w:tc>
        <w:tc>
          <w:tcPr>
            <w:tcW w:w="706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Polish</w:t>
            </w:r>
            <w:proofErr w:type="spellEnd"/>
          </w:p>
        </w:tc>
        <w:tc>
          <w:tcPr>
            <w:tcW w:w="3094" w:type="pct"/>
            <w:shd w:val="clear" w:color="auto" w:fill="auto"/>
          </w:tcPr>
          <w:p w:rsidR="00E24A49" w:rsidRPr="005E6967" w:rsidRDefault="00E24A49" w:rsidP="00E24A4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bookmarkStart w:id="0" w:name="_Toc382571451"/>
            <w:bookmarkStart w:id="1" w:name="_Toc382575820"/>
            <w:bookmarkStart w:id="2" w:name="_Toc459964247"/>
            <w:bookmarkStart w:id="3" w:name="_Toc462293146"/>
            <w:bookmarkStart w:id="4" w:name="_Toc462294439"/>
            <w:r w:rsidRPr="005E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Pediatria</w:t>
            </w:r>
            <w:bookmarkEnd w:id="0"/>
            <w:bookmarkEnd w:id="1"/>
            <w:r w:rsidRPr="005E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– kliniczne nauczanie praktyczne</w:t>
            </w:r>
            <w:bookmarkEnd w:id="2"/>
            <w:bookmarkEnd w:id="3"/>
            <w:bookmarkEnd w:id="4"/>
          </w:p>
        </w:tc>
      </w:tr>
      <w:tr w:rsidR="00AE4CFE" w:rsidRPr="005E6967" w:rsidTr="00793BBD">
        <w:tc>
          <w:tcPr>
            <w:tcW w:w="1200" w:type="pct"/>
            <w:vMerge/>
            <w:shd w:val="clear" w:color="auto" w:fill="auto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706" w:type="pct"/>
            <w:shd w:val="clear" w:color="auto" w:fill="auto"/>
          </w:tcPr>
          <w:p w:rsidR="00AE4CFE" w:rsidRPr="005E6967" w:rsidRDefault="00AE4CFE" w:rsidP="001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English</w:t>
            </w:r>
          </w:p>
        </w:tc>
        <w:tc>
          <w:tcPr>
            <w:tcW w:w="3094" w:type="pct"/>
            <w:shd w:val="clear" w:color="auto" w:fill="auto"/>
          </w:tcPr>
          <w:p w:rsidR="00AE4CFE" w:rsidRPr="005E6967" w:rsidRDefault="00AE4CFE" w:rsidP="007F11BB">
            <w:pPr>
              <w:pStyle w:val="Nagwek1"/>
              <w:rPr>
                <w:rFonts w:eastAsia="Times New Roman"/>
                <w:lang w:eastAsia="pl-PL"/>
              </w:rPr>
            </w:pPr>
            <w:r w:rsidRPr="00E24A49">
              <w:rPr>
                <w:rFonts w:eastAsia="Times New Roman"/>
                <w:lang w:eastAsia="pl-PL"/>
              </w:rPr>
              <w:t>Pediatrics –  clinical teaching and practice</w:t>
            </w:r>
          </w:p>
        </w:tc>
      </w:tr>
    </w:tbl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24A49" w:rsidRPr="00E24A49" w:rsidRDefault="00E24A49" w:rsidP="00E24A49">
      <w:pPr>
        <w:pStyle w:val="Akapitzlist"/>
        <w:numPr>
          <w:ilvl w:val="0"/>
          <w:numId w:val="17"/>
        </w:numPr>
        <w:rPr>
          <w:rFonts w:cs="Times New Roman"/>
          <w:b/>
          <w:sz w:val="20"/>
          <w:szCs w:val="20"/>
          <w:lang w:val="en-GB" w:eastAsia="pl-PL"/>
        </w:rPr>
      </w:pPr>
      <w:r w:rsidRPr="00E24A49">
        <w:rPr>
          <w:rFonts w:cs="Times New Roman"/>
          <w:b/>
          <w:sz w:val="20"/>
          <w:szCs w:val="20"/>
          <w:lang w:val="en-GB" w:eastAsia="pl-PL"/>
        </w:rPr>
        <w:t>LOCATION OF THE COURSE OF STUDY WITHIN THE SYSTEM OF STUDIES</w:t>
      </w:r>
    </w:p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E24A49" w:rsidRPr="005E6967" w:rsidTr="00793BBD">
        <w:tc>
          <w:tcPr>
            <w:tcW w:w="2495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1.1. Field of study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medicine</w:t>
            </w:r>
          </w:p>
        </w:tc>
      </w:tr>
      <w:tr w:rsidR="00E24A49" w:rsidRPr="005E6967" w:rsidTr="00793BBD">
        <w:tc>
          <w:tcPr>
            <w:tcW w:w="2495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1.2. Mode of study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full-time</w:t>
            </w:r>
          </w:p>
        </w:tc>
      </w:tr>
      <w:tr w:rsidR="00E24A49" w:rsidRPr="005E6967" w:rsidTr="00793BBD">
        <w:tc>
          <w:tcPr>
            <w:tcW w:w="2495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1.3. Level of study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uniform Master’s study</w:t>
            </w:r>
          </w:p>
        </w:tc>
      </w:tr>
      <w:tr w:rsidR="00E24A49" w:rsidRPr="005E6967" w:rsidTr="00793BBD">
        <w:tc>
          <w:tcPr>
            <w:tcW w:w="2495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1.4. Profile of study*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736651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General academic</w:t>
            </w:r>
            <w:bookmarkStart w:id="5" w:name="_GoBack"/>
            <w:bookmarkEnd w:id="5"/>
          </w:p>
        </w:tc>
      </w:tr>
      <w:tr w:rsidR="00E24A49" w:rsidRPr="005E6967" w:rsidTr="00793BBD">
        <w:tc>
          <w:tcPr>
            <w:tcW w:w="2495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1.5. Specialization*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lack</w:t>
            </w:r>
          </w:p>
        </w:tc>
      </w:tr>
      <w:tr w:rsidR="00E24A49" w:rsidRPr="00E24A49" w:rsidTr="00D90866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49" w:rsidRPr="00B84324" w:rsidRDefault="00E24A49" w:rsidP="00E24A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Unit running the course of study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Collegium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Medicum</w:t>
            </w:r>
            <w:proofErr w:type="spellEnd"/>
          </w:p>
        </w:tc>
      </w:tr>
      <w:tr w:rsidR="00E24A49" w:rsidRPr="00736651" w:rsidTr="00D90866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49" w:rsidRPr="00B84324" w:rsidRDefault="00E24A49" w:rsidP="00E24A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1.7. Person/s preparing the course description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dr hab. med. Mieczysław Szalecki , prof. UJK </w:t>
            </w:r>
          </w:p>
        </w:tc>
      </w:tr>
      <w:tr w:rsidR="00E24A49" w:rsidRPr="00736651" w:rsidTr="00D90866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49" w:rsidRPr="00B84324" w:rsidRDefault="00E24A49" w:rsidP="00E24A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1.8. Person responsible for the course of study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dr hab. med. Mieczysław Szalecki , prof. UJK </w:t>
            </w:r>
          </w:p>
        </w:tc>
      </w:tr>
      <w:tr w:rsidR="00E24A49" w:rsidRPr="00E24A49" w:rsidTr="00D90866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49" w:rsidRPr="00B84324" w:rsidRDefault="00E24A49" w:rsidP="00E24A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1.9. Contact</w:t>
            </w:r>
          </w:p>
        </w:tc>
        <w:tc>
          <w:tcPr>
            <w:tcW w:w="2505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24A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mszalecki@wp.pl</w:t>
            </w:r>
          </w:p>
        </w:tc>
      </w:tr>
    </w:tbl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E24A49" w:rsidRPr="00E24A49" w:rsidRDefault="00E24A49" w:rsidP="00E24A49">
      <w:pPr>
        <w:pStyle w:val="Akapitzlist"/>
        <w:numPr>
          <w:ilvl w:val="0"/>
          <w:numId w:val="17"/>
        </w:numPr>
        <w:rPr>
          <w:rFonts w:cs="Times New Roman"/>
          <w:b/>
          <w:sz w:val="20"/>
          <w:szCs w:val="20"/>
          <w:lang w:val="en-GB" w:eastAsia="pl-PL"/>
        </w:rPr>
      </w:pPr>
      <w:r w:rsidRPr="00E24A49">
        <w:rPr>
          <w:rFonts w:cs="Times New Roman"/>
          <w:b/>
          <w:sz w:val="20"/>
          <w:szCs w:val="20"/>
          <w:lang w:val="en-GB" w:eastAsia="pl-PL"/>
        </w:rPr>
        <w:t>GENERAL CHARACTERISTICS OF THE COURSE OF STUDY</w:t>
      </w:r>
    </w:p>
    <w:p w:rsidR="00AE4CFE" w:rsidRPr="00E24A49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4A49" w:rsidRPr="00E24A49" w:rsidTr="00E24A49">
        <w:tc>
          <w:tcPr>
            <w:tcW w:w="2500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2.1. Affiliation with the module</w:t>
            </w:r>
          </w:p>
        </w:tc>
        <w:tc>
          <w:tcPr>
            <w:tcW w:w="2500" w:type="pct"/>
            <w:shd w:val="clear" w:color="auto" w:fill="auto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Non-surgical clinical sciences</w:t>
            </w:r>
          </w:p>
        </w:tc>
      </w:tr>
      <w:tr w:rsidR="00E24A49" w:rsidRPr="00E24A49" w:rsidTr="00E24A49">
        <w:tc>
          <w:tcPr>
            <w:tcW w:w="2500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2.2. Language of instruction</w:t>
            </w:r>
          </w:p>
        </w:tc>
        <w:tc>
          <w:tcPr>
            <w:tcW w:w="2500" w:type="pct"/>
            <w:shd w:val="clear" w:color="auto" w:fill="auto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English</w:t>
            </w:r>
          </w:p>
        </w:tc>
      </w:tr>
      <w:tr w:rsidR="00E24A49" w:rsidRPr="00E24A49" w:rsidTr="00E24A49">
        <w:tc>
          <w:tcPr>
            <w:tcW w:w="2500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2.3. Semesters in which the course of study is offered</w:t>
            </w:r>
          </w:p>
        </w:tc>
        <w:tc>
          <w:tcPr>
            <w:tcW w:w="2500" w:type="pct"/>
            <w:shd w:val="clear" w:color="auto" w:fill="auto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11th</w:t>
            </w:r>
          </w:p>
        </w:tc>
      </w:tr>
      <w:tr w:rsidR="00E24A49" w:rsidRPr="00E24A49" w:rsidTr="00E24A49">
        <w:trPr>
          <w:trHeight w:val="70"/>
        </w:trPr>
        <w:tc>
          <w:tcPr>
            <w:tcW w:w="2500" w:type="pct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2.4. Prerequisites*</w:t>
            </w:r>
          </w:p>
        </w:tc>
        <w:tc>
          <w:tcPr>
            <w:tcW w:w="2500" w:type="pct"/>
            <w:shd w:val="clear" w:color="auto" w:fill="auto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24A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Completion of all forms of Pediatrics course (5th – 10th  semester)</w:t>
            </w:r>
          </w:p>
        </w:tc>
      </w:tr>
    </w:tbl>
    <w:p w:rsidR="00AE4CFE" w:rsidRPr="00E24A49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</w:p>
    <w:p w:rsidR="00E24A49" w:rsidRPr="00E24A49" w:rsidRDefault="00E24A49" w:rsidP="00E24A49">
      <w:pPr>
        <w:pStyle w:val="Akapitzlist"/>
        <w:numPr>
          <w:ilvl w:val="0"/>
          <w:numId w:val="17"/>
        </w:numPr>
        <w:rPr>
          <w:rFonts w:cs="Times New Roman"/>
          <w:b/>
          <w:sz w:val="20"/>
          <w:szCs w:val="20"/>
          <w:lang w:val="en-US"/>
        </w:rPr>
      </w:pPr>
      <w:r w:rsidRPr="00E24A49">
        <w:rPr>
          <w:rFonts w:cs="Times New Roman"/>
          <w:b/>
          <w:sz w:val="20"/>
          <w:szCs w:val="20"/>
          <w:lang w:val="en-US"/>
        </w:rPr>
        <w:t>DETAILED CHARACTERISTICS OF THE COURSE OF STUDY</w:t>
      </w:r>
    </w:p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522"/>
        <w:gridCol w:w="5624"/>
      </w:tblGrid>
      <w:tr w:rsidR="00E24A49" w:rsidRPr="005E6967" w:rsidTr="00D303B2">
        <w:tc>
          <w:tcPr>
            <w:tcW w:w="1799" w:type="pct"/>
            <w:gridSpan w:val="2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3.1. Types of classes</w:t>
            </w:r>
          </w:p>
        </w:tc>
        <w:tc>
          <w:tcPr>
            <w:tcW w:w="3201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Clinical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internships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– 120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didactic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hours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</w:tr>
      <w:tr w:rsidR="00E24A49" w:rsidRPr="005E6967" w:rsidTr="00D303B2">
        <w:tc>
          <w:tcPr>
            <w:tcW w:w="1799" w:type="pct"/>
            <w:gridSpan w:val="2"/>
            <w:shd w:val="clear" w:color="auto" w:fill="auto"/>
          </w:tcPr>
          <w:p w:rsidR="00E24A49" w:rsidRPr="005E6967" w:rsidRDefault="00E24A49" w:rsidP="00E24A49">
            <w:pPr>
              <w:pStyle w:val="Akapitzlist"/>
              <w:numPr>
                <w:ilvl w:val="1"/>
                <w:numId w:val="18"/>
              </w:numPr>
              <w:suppressAutoHyphens w:val="0"/>
              <w:contextualSpacing/>
              <w:rPr>
                <w:rFonts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Way of conducting classes</w:t>
            </w:r>
          </w:p>
        </w:tc>
        <w:tc>
          <w:tcPr>
            <w:tcW w:w="3201" w:type="pct"/>
            <w:shd w:val="clear" w:color="auto" w:fill="auto"/>
          </w:tcPr>
          <w:p w:rsidR="00E24A49" w:rsidRPr="005E6967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nternships in Clinic of Pediatrics</w:t>
            </w:r>
          </w:p>
        </w:tc>
      </w:tr>
      <w:tr w:rsidR="00E24A49" w:rsidRPr="005E6967" w:rsidTr="00D303B2">
        <w:tc>
          <w:tcPr>
            <w:tcW w:w="1799" w:type="pct"/>
            <w:gridSpan w:val="2"/>
            <w:shd w:val="clear" w:color="auto" w:fill="auto"/>
          </w:tcPr>
          <w:p w:rsidR="00E24A49" w:rsidRPr="005E6967" w:rsidRDefault="00E24A49" w:rsidP="00E24A49">
            <w:pPr>
              <w:pStyle w:val="Akapitzlist"/>
              <w:numPr>
                <w:ilvl w:val="1"/>
                <w:numId w:val="18"/>
              </w:numPr>
              <w:suppressAutoHyphens w:val="0"/>
              <w:contextualSpacing/>
              <w:rPr>
                <w:rFonts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Way of obtaining credits for classes</w:t>
            </w:r>
          </w:p>
        </w:tc>
        <w:tc>
          <w:tcPr>
            <w:tcW w:w="3201" w:type="pct"/>
            <w:shd w:val="clear" w:color="auto" w:fill="auto"/>
          </w:tcPr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Exam</w:t>
            </w:r>
          </w:p>
          <w:p w:rsidR="00E24A49" w:rsidRPr="00E24A49" w:rsidRDefault="00E24A49" w:rsidP="00E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Credit with grade, final exam after passing </w:t>
            </w:r>
            <w:r w:rsidR="00FC69E0" w:rsidRPr="00FC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clinical teaching and practice</w:t>
            </w:r>
            <w:r w:rsidR="00FC69E0" w:rsidRPr="00E2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at the end of</w:t>
            </w:r>
            <w:r w:rsid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6th year </w:t>
            </w:r>
          </w:p>
        </w:tc>
      </w:tr>
      <w:tr w:rsidR="00E24A49" w:rsidRPr="005E6967" w:rsidTr="00D303B2">
        <w:tc>
          <w:tcPr>
            <w:tcW w:w="1799" w:type="pct"/>
            <w:gridSpan w:val="2"/>
            <w:shd w:val="clear" w:color="auto" w:fill="auto"/>
          </w:tcPr>
          <w:p w:rsidR="00E24A49" w:rsidRPr="005E6967" w:rsidRDefault="00E24A49" w:rsidP="00E24A49">
            <w:pPr>
              <w:numPr>
                <w:ilvl w:val="1"/>
                <w:numId w:val="18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Didactic methods</w:t>
            </w:r>
          </w:p>
        </w:tc>
        <w:tc>
          <w:tcPr>
            <w:tcW w:w="3201" w:type="pct"/>
            <w:shd w:val="clear" w:color="auto" w:fill="auto"/>
          </w:tcPr>
          <w:p w:rsidR="00E24A49" w:rsidRPr="005E6967" w:rsidRDefault="00E24A49" w:rsidP="00E24A49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Case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study</w:t>
            </w:r>
            <w:proofErr w:type="spellEnd"/>
          </w:p>
        </w:tc>
      </w:tr>
      <w:tr w:rsidR="0044376F" w:rsidRPr="005E6967" w:rsidTr="00D303B2">
        <w:tc>
          <w:tcPr>
            <w:tcW w:w="933" w:type="pct"/>
            <w:vMerge w:val="restart"/>
            <w:shd w:val="clear" w:color="auto" w:fill="auto"/>
          </w:tcPr>
          <w:p w:rsidR="0044376F" w:rsidRPr="005D78D0" w:rsidRDefault="0044376F" w:rsidP="004437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3.5.</w:t>
            </w: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Bibliography</w:t>
            </w:r>
          </w:p>
        </w:tc>
        <w:tc>
          <w:tcPr>
            <w:tcW w:w="866" w:type="pct"/>
            <w:shd w:val="clear" w:color="auto" w:fill="auto"/>
          </w:tcPr>
          <w:p w:rsidR="0044376F" w:rsidRPr="005D78D0" w:rsidRDefault="0044376F" w:rsidP="0044376F">
            <w:pPr>
              <w:snapToGrid w:val="0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Required reading</w:t>
            </w:r>
          </w:p>
        </w:tc>
        <w:tc>
          <w:tcPr>
            <w:tcW w:w="3201" w:type="pct"/>
            <w:shd w:val="clear" w:color="auto" w:fill="auto"/>
          </w:tcPr>
          <w:p w:rsidR="0044376F" w:rsidRPr="005E6967" w:rsidRDefault="0044376F" w:rsidP="0044376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967">
              <w:rPr>
                <w:rFonts w:ascii="Times New Roman" w:hAnsi="Times New Roman" w:cs="Times New Roman"/>
                <w:sz w:val="20"/>
                <w:szCs w:val="20"/>
              </w:rPr>
              <w:t xml:space="preserve">Nelson Essentials of Pediatrics, 7th Edition: Karen </w:t>
            </w:r>
            <w:proofErr w:type="spellStart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>Marcdante</w:t>
            </w:r>
            <w:proofErr w:type="spellEnd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 xml:space="preserve">, MD and Robert M. </w:t>
            </w:r>
            <w:proofErr w:type="spellStart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>Kliegman</w:t>
            </w:r>
            <w:proofErr w:type="spellEnd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 xml:space="preserve">, MD. W.B. Saunders Company </w:t>
            </w:r>
          </w:p>
          <w:p w:rsidR="0044376F" w:rsidRPr="005E6967" w:rsidRDefault="0044376F" w:rsidP="00D303B2">
            <w:pPr>
              <w:numPr>
                <w:ilvl w:val="0"/>
                <w:numId w:val="3"/>
              </w:numPr>
              <w:spacing w:after="0" w:line="276" w:lineRule="auto"/>
              <w:ind w:left="560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>Paediatric</w:t>
            </w:r>
            <w:proofErr w:type="spellEnd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 xml:space="preserve"> Physical Examination made easy by </w:t>
            </w:r>
            <w:proofErr w:type="spellStart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>D.Gill</w:t>
            </w:r>
            <w:proofErr w:type="spellEnd"/>
            <w:r w:rsidRPr="005E6967">
              <w:rPr>
                <w:rFonts w:ascii="Times New Roman" w:hAnsi="Times New Roman" w:cs="Times New Roman"/>
                <w:sz w:val="20"/>
                <w:szCs w:val="20"/>
              </w:rPr>
              <w:t xml:space="preserve">, N O'Brien, last edition. </w:t>
            </w:r>
          </w:p>
          <w:tbl>
            <w:tblPr>
              <w:tblW w:w="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</w:tblGrid>
            <w:tr w:rsidR="00D303B2" w:rsidRPr="000920E6" w:rsidTr="00C01892"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3B2" w:rsidRPr="000920E6" w:rsidRDefault="00D303B2" w:rsidP="00D303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3B2" w:rsidRPr="000920E6" w:rsidRDefault="00D303B2" w:rsidP="00D303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4376F" w:rsidRPr="004223B1" w:rsidRDefault="00D303B2" w:rsidP="004223B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adjustRightInd w:val="0"/>
              <w:spacing w:before="5" w:line="252" w:lineRule="exact"/>
              <w:ind w:right="474"/>
              <w:rPr>
                <w:rFonts w:cs="Times New Roman"/>
                <w:sz w:val="20"/>
                <w:szCs w:val="20"/>
              </w:rPr>
            </w:pPr>
            <w:r w:rsidRPr="004223B1">
              <w:rPr>
                <w:rFonts w:cs="Times New Roman"/>
                <w:sz w:val="20"/>
                <w:szCs w:val="20"/>
              </w:rPr>
              <w:t xml:space="preserve">5 godz. kwerenda </w:t>
            </w:r>
            <w:r w:rsidR="003E01C7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4223B1">
              <w:rPr>
                <w:rFonts w:cs="Times New Roman"/>
                <w:sz w:val="20"/>
                <w:szCs w:val="20"/>
              </w:rPr>
              <w:t>ClinicalKey</w:t>
            </w:r>
            <w:proofErr w:type="spellEnd"/>
          </w:p>
          <w:p w:rsidR="00D303B2" w:rsidRPr="005E6967" w:rsidRDefault="00D303B2" w:rsidP="00D303B2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5" w:after="0" w:line="252" w:lineRule="exact"/>
              <w:ind w:left="252" w:right="474" w:firstLine="3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4376F" w:rsidRPr="005E6967" w:rsidTr="00D303B2">
        <w:trPr>
          <w:trHeight w:val="2481"/>
        </w:trPr>
        <w:tc>
          <w:tcPr>
            <w:tcW w:w="933" w:type="pct"/>
            <w:vMerge/>
            <w:shd w:val="clear" w:color="auto" w:fill="auto"/>
          </w:tcPr>
          <w:p w:rsidR="0044376F" w:rsidRPr="005E6967" w:rsidRDefault="0044376F" w:rsidP="0044376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shd w:val="clear" w:color="auto" w:fill="auto"/>
          </w:tcPr>
          <w:p w:rsidR="0044376F" w:rsidRPr="005E6967" w:rsidRDefault="0044376F" w:rsidP="0044376F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</w:p>
        </w:tc>
        <w:tc>
          <w:tcPr>
            <w:tcW w:w="3201" w:type="pct"/>
            <w:shd w:val="clear" w:color="auto" w:fill="auto"/>
          </w:tcPr>
          <w:p w:rsidR="0044376F" w:rsidRPr="005E6967" w:rsidRDefault="0044376F" w:rsidP="0044376F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Nelson Textbook of Pediatrics, Vol 1 &amp; 2, 20th Edition, Authors: Robert M. 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Kliegman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 &amp; Bonita M.D. Stanton &amp; Joseph St. 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Geme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 &amp; Nina F 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Schor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44376F" w:rsidRPr="005E6967" w:rsidRDefault="0044376F" w:rsidP="0044376F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Ilustrated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 Textbook of 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Paediatrics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, Edited by T. Lissauer, G. 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Clayden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>, 2011</w:t>
            </w:r>
          </w:p>
          <w:p w:rsidR="0044376F" w:rsidRPr="005E6967" w:rsidRDefault="0044376F" w:rsidP="0044376F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5E6967">
              <w:rPr>
                <w:rFonts w:cs="Times New Roman"/>
                <w:sz w:val="20"/>
                <w:szCs w:val="20"/>
                <w:lang w:val="en-US"/>
              </w:rPr>
              <w:t>Blueprints Pediatrics,  Bradley S. Marino, Katie S. Fine, 6th Edition (</w:t>
            </w: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zamawiamy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>) 5szt</w:t>
            </w:r>
          </w:p>
          <w:p w:rsidR="0044376F" w:rsidRPr="005E6967" w:rsidRDefault="0044376F" w:rsidP="0044376F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5E6967">
              <w:rPr>
                <w:rFonts w:cs="Times New Roman"/>
                <w:sz w:val="20"/>
                <w:szCs w:val="20"/>
                <w:lang w:val="en-US"/>
              </w:rPr>
              <w:t>Paediatric</w:t>
            </w:r>
            <w:proofErr w:type="spellEnd"/>
            <w:r w:rsidRPr="005E6967">
              <w:rPr>
                <w:rFonts w:cs="Times New Roman"/>
                <w:sz w:val="20"/>
                <w:szCs w:val="20"/>
                <w:lang w:val="en-US"/>
              </w:rPr>
              <w:t xml:space="preserve"> Clinical Examination Made Easy, Denis Gill, Niall O’Brien, 5th Edition</w:t>
            </w:r>
          </w:p>
          <w:p w:rsidR="0044376F" w:rsidRPr="005E6967" w:rsidRDefault="0044376F" w:rsidP="0044376F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1183A" w:rsidRDefault="00B1183A" w:rsidP="00163EB5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1183A" w:rsidRDefault="00B118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44376F" w:rsidRPr="0044376F" w:rsidRDefault="0044376F" w:rsidP="0044376F">
      <w:pPr>
        <w:pStyle w:val="Akapitzlist"/>
        <w:ind w:left="142"/>
        <w:rPr>
          <w:rFonts w:cs="Times New Roman"/>
          <w:b/>
          <w:sz w:val="20"/>
          <w:szCs w:val="20"/>
          <w:lang w:val="en-GB"/>
        </w:rPr>
      </w:pPr>
      <w:r>
        <w:rPr>
          <w:rFonts w:cs="Times New Roman"/>
          <w:b/>
          <w:sz w:val="20"/>
          <w:szCs w:val="20"/>
          <w:lang w:val="en-GB"/>
        </w:rPr>
        <w:lastRenderedPageBreak/>
        <w:t>4.</w:t>
      </w:r>
      <w:r w:rsidRPr="0044376F">
        <w:rPr>
          <w:rFonts w:cs="Times New Roman"/>
          <w:b/>
          <w:sz w:val="20"/>
          <w:szCs w:val="20"/>
          <w:lang w:val="en-GB"/>
        </w:rPr>
        <w:t xml:space="preserve">OBJECTIVES, SYLLABUS CONTENT AND INTENDED LEARNING OUTCOMES </w:t>
      </w:r>
    </w:p>
    <w:p w:rsidR="00AE4CFE" w:rsidRPr="005E6967" w:rsidRDefault="00AE4CFE" w:rsidP="00163E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5"/>
      </w:tblGrid>
      <w:tr w:rsidR="00AE4CFE" w:rsidRPr="00A907FE" w:rsidTr="00115DDD">
        <w:trPr>
          <w:trHeight w:val="1279"/>
        </w:trPr>
        <w:tc>
          <w:tcPr>
            <w:tcW w:w="5000" w:type="pct"/>
            <w:shd w:val="clear" w:color="auto" w:fill="FFFFFF"/>
          </w:tcPr>
          <w:p w:rsidR="00AE4CFE" w:rsidRPr="0044376F" w:rsidRDefault="0044376F" w:rsidP="00443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3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4.1.Course objectives (for all forms of the course)</w:t>
            </w:r>
          </w:p>
          <w:p w:rsidR="00AE4CFE" w:rsidRPr="004D0278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D02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The primary goals of the clinical course is to  </w:t>
            </w:r>
            <w:bookmarkStart w:id="6" w:name="result_box1"/>
            <w:bookmarkEnd w:id="6"/>
            <w:r w:rsidRPr="004D02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acquire skills of appropriate techniques of careful medical history taking and physical examination in a neonates, infants and children including morphological and physiological differences in pediatric. To provide knowledge, skills and social competence on all diseases in a neonates, infants and children, including: epidemiology, causes, clinical manifestations, diagnosis, differentiation, treatment, prevention, rehabilitation activities.</w:t>
            </w:r>
          </w:p>
          <w:p w:rsidR="0044376F" w:rsidRDefault="0044376F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07FE" w:rsidRDefault="0044376F" w:rsidP="0044376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C1</w:t>
            </w:r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A907FE" w:rsidRP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>Shaping practical skill</w:t>
            </w:r>
            <w:r w:rsid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>s related to the specificity as well as</w:t>
            </w:r>
            <w:r w:rsidR="00A907FE" w:rsidRP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distinctiveness of pathophysiology and clinics of the course of diseases in children and adolescents.</w:t>
            </w:r>
          </w:p>
          <w:p w:rsidR="00A907FE" w:rsidRDefault="0044376F" w:rsidP="0044376F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FE">
              <w:rPr>
                <w:rFonts w:ascii="Times New Roman" w:eastAsia="Times New Roman" w:hAnsi="Times New Roman" w:cs="Times New Roman"/>
                <w:color w:val="5A5A5A"/>
                <w:spacing w:val="15"/>
                <w:sz w:val="20"/>
                <w:szCs w:val="20"/>
              </w:rPr>
              <w:t>C2.</w:t>
            </w:r>
            <w:r w:rsidR="00A907FE">
              <w:t xml:space="preserve"> </w:t>
            </w:r>
            <w:r w:rsidR="00A907FE" w:rsidRP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>Mastering the theoretical foundations a</w:t>
            </w:r>
            <w:r w:rsid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>s well as</w:t>
            </w:r>
            <w:r w:rsidR="00A907FE" w:rsidRPr="00A90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practical skills in the diagnosis and therapy of diseases in pediatrics and secondary symptoms.</w:t>
            </w:r>
          </w:p>
          <w:p w:rsidR="0044376F" w:rsidRPr="00A907FE" w:rsidRDefault="0044376F" w:rsidP="0044376F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54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A907FE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C3</w:t>
            </w:r>
            <w:r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r w:rsidR="00A907FE"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>Mastering the skills of collecting</w:t>
            </w:r>
            <w:r w:rsidR="00A907F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 medical history and</w:t>
            </w:r>
            <w:r w:rsidR="00A907FE"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physical examination of a child</w:t>
            </w:r>
            <w:r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:rsidR="0044376F" w:rsidRPr="00A907FE" w:rsidRDefault="0044376F" w:rsidP="0044376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FE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C4</w:t>
            </w:r>
            <w:r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r w:rsidR="00A907FE">
              <w:t xml:space="preserve"> </w:t>
            </w:r>
            <w:r w:rsidR="00A907FE" w:rsidRPr="00A907FE">
              <w:rPr>
                <w:rFonts w:ascii="Times New Roman" w:eastAsia="Cambria" w:hAnsi="Times New Roman" w:cs="Times New Roman"/>
                <w:sz w:val="20"/>
                <w:szCs w:val="20"/>
              </w:rPr>
              <w:t>Mastering the basics of interpreting additional tests in children</w:t>
            </w:r>
          </w:p>
          <w:p w:rsidR="0044376F" w:rsidRPr="005C1671" w:rsidRDefault="0044376F" w:rsidP="0044376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C167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C5</w:t>
            </w:r>
            <w:r w:rsidRPr="005C16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5C167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907FE" w:rsidRPr="00A907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Shaping</w:t>
            </w:r>
            <w:proofErr w:type="spellEnd"/>
            <w:r w:rsidR="00A907FE" w:rsidRPr="00A907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907FE" w:rsidRPr="00A907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attitudes</w:t>
            </w:r>
            <w:proofErr w:type="spellEnd"/>
            <w:r w:rsidR="00A907FE" w:rsidRPr="00A907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</w:p>
          <w:p w:rsidR="00A907FE" w:rsidRDefault="00A907FE" w:rsidP="00A907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7FE">
              <w:rPr>
                <w:rFonts w:ascii="Times New Roman" w:hAnsi="Times New Roman" w:cs="Times New Roman"/>
                <w:sz w:val="20"/>
                <w:szCs w:val="20"/>
              </w:rPr>
              <w:t>social relations between doctor - patient, doctor - therapeutic team</w:t>
            </w:r>
          </w:p>
          <w:p w:rsidR="00A907FE" w:rsidRPr="00A907FE" w:rsidRDefault="00A907FE" w:rsidP="00A907FE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color w:val="000000"/>
                <w:sz w:val="20"/>
                <w:szCs w:val="20"/>
                <w:lang w:val="en-US" w:eastAsia="pl-PL"/>
              </w:rPr>
            </w:pPr>
            <w:r w:rsidRPr="00A907FE">
              <w:rPr>
                <w:rFonts w:eastAsiaTheme="minorHAnsi" w:cs="Times New Roman"/>
                <w:sz w:val="20"/>
                <w:szCs w:val="20"/>
                <w:lang w:val="en-US" w:eastAsia="en-US"/>
              </w:rPr>
              <w:t xml:space="preserve">Ethical </w:t>
            </w:r>
            <w:r>
              <w:rPr>
                <w:rFonts w:eastAsiaTheme="minorHAnsi" w:cs="Times New Roman"/>
                <w:sz w:val="20"/>
                <w:szCs w:val="20"/>
                <w:lang w:val="en-US" w:eastAsia="en-US"/>
              </w:rPr>
              <w:t>according to</w:t>
            </w:r>
            <w:r w:rsidRPr="00A907FE">
              <w:rPr>
                <w:rFonts w:eastAsiaTheme="minorHAnsi" w:cs="Times New Roman"/>
                <w:sz w:val="20"/>
                <w:szCs w:val="20"/>
                <w:lang w:val="en-US" w:eastAsia="en-US"/>
              </w:rPr>
              <w:t xml:space="preserve"> the principles of ethics</w:t>
            </w:r>
          </w:p>
          <w:p w:rsidR="0044376F" w:rsidRDefault="00A907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proofErr w:type="spellStart"/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Compliant</w:t>
            </w:r>
            <w:proofErr w:type="spellEnd"/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with </w:t>
            </w:r>
            <w:proofErr w:type="spellStart"/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legal</w:t>
            </w:r>
            <w:proofErr w:type="spellEnd"/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proofErr w:type="spellStart"/>
            <w:r w:rsidRPr="00A907F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regulations</w:t>
            </w:r>
            <w:proofErr w:type="spellEnd"/>
          </w:p>
          <w:p w:rsidR="00A907FE" w:rsidRDefault="00A907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4376F" w:rsidRPr="0044376F" w:rsidRDefault="0044376F" w:rsidP="0044376F">
            <w:pPr>
              <w:pStyle w:val="Akapitzlist"/>
              <w:numPr>
                <w:ilvl w:val="1"/>
                <w:numId w:val="4"/>
              </w:numPr>
              <w:contextualSpacing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4376F">
              <w:rPr>
                <w:rFonts w:cs="Times New Roman"/>
                <w:b/>
                <w:sz w:val="20"/>
                <w:szCs w:val="20"/>
                <w:lang w:val="en-US"/>
              </w:rPr>
              <w:t>Detailed syllabus (for all forms of the course)</w:t>
            </w:r>
          </w:p>
          <w:p w:rsidR="0044376F" w:rsidRPr="005E6967" w:rsidRDefault="0044376F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07FE" w:rsidRPr="00A907FE" w:rsidRDefault="00A907FE" w:rsidP="0044376F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A907FE">
              <w:rPr>
                <w:rFonts w:ascii="Times New Roman" w:hAnsi="Times New Roman" w:cs="Times New Roman"/>
                <w:sz w:val="18"/>
                <w:szCs w:val="18"/>
              </w:rPr>
              <w:t xml:space="preserve">The student chooses seminars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classes</w:t>
            </w:r>
            <w:r w:rsidRPr="00A907FE">
              <w:rPr>
                <w:rFonts w:ascii="Times New Roman" w:hAnsi="Times New Roman" w:cs="Times New Roman"/>
                <w:sz w:val="18"/>
                <w:szCs w:val="18"/>
              </w:rPr>
              <w:t xml:space="preserve"> presenting various cases / clinical cases in the field of pediatrics in accordance with the applicable education standards for the medical faculty.</w:t>
            </w:r>
          </w:p>
          <w:p w:rsidR="00A907FE" w:rsidRPr="00A907FE" w:rsidRDefault="00A907FE" w:rsidP="0044376F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CFE" w:rsidRPr="00A907FE" w:rsidRDefault="00AE4CFE" w:rsidP="00163EB5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E4CFE" w:rsidRPr="00A907FE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376F" w:rsidRPr="0044376F" w:rsidRDefault="0044376F" w:rsidP="0044376F">
      <w:pPr>
        <w:pStyle w:val="Akapitzlist"/>
        <w:numPr>
          <w:ilvl w:val="1"/>
          <w:numId w:val="4"/>
        </w:numPr>
        <w:rPr>
          <w:rFonts w:cs="Times New Roman"/>
          <w:sz w:val="20"/>
          <w:szCs w:val="20"/>
          <w:lang w:eastAsia="pl-PL"/>
        </w:rPr>
      </w:pPr>
      <w:r w:rsidRPr="0044376F">
        <w:rPr>
          <w:rFonts w:cs="Times New Roman"/>
          <w:b/>
          <w:sz w:val="20"/>
          <w:szCs w:val="20"/>
          <w:lang w:val="en-GB"/>
        </w:rPr>
        <w:t>Educat</w:t>
      </w:r>
      <w:r w:rsidRPr="00134B62">
        <w:rPr>
          <w:rFonts w:cs="Times New Roman"/>
          <w:b/>
          <w:sz w:val="20"/>
          <w:szCs w:val="20"/>
          <w:lang w:val="en-GB"/>
        </w:rPr>
        <w:t>ion outcomes in the discipline</w:t>
      </w:r>
    </w:p>
    <w:p w:rsidR="00AE4CFE" w:rsidRPr="0044376F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7653"/>
        <w:gridCol w:w="1559"/>
      </w:tblGrid>
      <w:tr w:rsidR="0044376F" w:rsidRPr="0044376F" w:rsidTr="00377014">
        <w:trPr>
          <w:cantSplit/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76F" w:rsidRPr="00EB6056" w:rsidRDefault="0044376F" w:rsidP="004437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6F" w:rsidRPr="00EB6056" w:rsidRDefault="0044376F" w:rsidP="0044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 student, who passed the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F" w:rsidRPr="00EB6056" w:rsidRDefault="0044376F" w:rsidP="0044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Relation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learning</w:t>
            </w:r>
          </w:p>
          <w:p w:rsidR="0044376F" w:rsidRPr="00EB6056" w:rsidRDefault="0044376F" w:rsidP="0044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outcomes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within the scope of  </w:t>
            </w:r>
            <w:r w:rsidRPr="00A04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ABILITIES</w:t>
            </w:r>
            <w:r w:rsidR="003C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3C3E57" w:rsidRPr="00872798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  <w:r w:rsidR="009F4B59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A0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conduct a review of medical history of the child and its family;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conduct physical examination of the child at any age;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E.U4.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assess patient’s general condition, consciousness and awareness;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E.U7.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assess the condition of a newborn according to a the Apgar scale and its maturity as well as examine neonatal reflexes;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E.U8.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make relations between anthropometric measurements and blood pressure with data in growth charts;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E.U9.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U06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assess the stage of puberty;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E.U10.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U07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proofErr w:type="spellStart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conduct</w:t>
            </w:r>
            <w:proofErr w:type="spellEnd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checkups</w:t>
            </w:r>
            <w:proofErr w:type="spellEnd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for </w:t>
            </w:r>
            <w:proofErr w:type="spellStart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children</w:t>
            </w:r>
            <w:proofErr w:type="spellEnd"/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E.U11.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U08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perform differential diagnosis of the most common diseases in adults and children;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E.U12.</w:t>
            </w:r>
          </w:p>
        </w:tc>
      </w:tr>
      <w:tr w:rsidR="0044376F" w:rsidRPr="0044376F" w:rsidTr="00A0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U09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assess and describes the somatic and mental state of patients;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E.U13.</w:t>
            </w:r>
          </w:p>
        </w:tc>
      </w:tr>
      <w:tr w:rsidR="0044376F" w:rsidRPr="0044376F" w:rsidTr="00A0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U10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states of a direct threat to life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E.U14.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U11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when a patient is under the influence of alcohol, drugs and other addictive products;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E.U15.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U12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A04B5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4B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plan diagnostic, therapeutic and preventive procedures;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E.U16.</w:t>
            </w:r>
          </w:p>
        </w:tc>
      </w:tr>
      <w:tr w:rsidR="0044376F" w:rsidRPr="0044376F" w:rsidTr="00FF4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U13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conduct analysis of the potential side effects of each drug and the interaction between them;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E.U17.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U14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propose individualization of existing guidelines and other therapeutic treatments in the case of non-effectiveness of or contraindications to standard therapy;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E.U18.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U15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signs of drug dependency and propose a treatment procedure;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E.U19.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U16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qualify the patient for home treatment and hospitalization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E.U20.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U17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states in which functional status of the patient's or his/her preferences restrict the treatment in accordance with specific guidelines for the disease;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E.U21.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U18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interpret laboratory test results and identify the reasons for deviations;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E.U24.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U19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apply dietary treatment with the consideration of enteral and parenteral feeding;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E.U25.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U20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plan treatment in the case of exposure to infection transmitted through blood;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E.U26.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U21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qualify the patient for vaccination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E.U27.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U22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FF4FD6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collect and secure samples of material used in laboratory diagnostics;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E.U28.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U23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perform basic medical procedures and treatments, including: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1) measurement of body temperature, pulse measurement, non-invasive blood pressure measurement,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2) monitoring of vital signs using a cardio-monitor or pulse oximetry,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3) spirometry, oxygen therapy, assisted and control mode ventilation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4) introduction of the oropharyngeal tube,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5) intravenous injection , intramuscular and subcutaneous injections, cannulation of peripheral veins, collection of peripheral venous blood, collection of arterial blood, collection arterialized capillary blood,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6) collecting swabs from the nose, throat and skin, puncture of pleural cavity,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7) catheterization of the urinary bladder in women and me, nasogastric intubation, gastric lavage, enema,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8) standard electrocardiogram along with its interpretation, cardioversion and defibrillation of the heart, </w:t>
            </w:r>
          </w:p>
          <w:p w:rsidR="0044376F" w:rsidRPr="0044376F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9) simple test strips and measuring the concentration of glucose in the blood;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E.U29.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U24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assist when the following procedures and medical treatments are performed: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1) transfusions of blood and blood products,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2) drainage of the pleural cavity,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3) puncture of the pericardium,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4) puncture of the peritoneal cavity,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5) lumbar puncture,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6) needle biopsy, </w:t>
            </w:r>
          </w:p>
          <w:p w:rsidR="00FF4FD6" w:rsidRPr="00FF4FD6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7) epidermal tests, </w:t>
            </w:r>
          </w:p>
          <w:p w:rsidR="0044376F" w:rsidRPr="0044376F" w:rsidRDefault="00FF4FD6" w:rsidP="00FF4F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F4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8) intradermal and scarification tests and interpret their results;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E.U30.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U25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interpret descriptions of pharmaceutical medicines and critically assess advertising materials relating to medicines;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E.U31.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U26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planuje konsultacje specjalistyczne;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E.U32.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U27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implement the basic therapeutic procedure in acute poisoning;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E.U33.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U28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monitor the status of a patient poisoned by chemical substances or drugs;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E.U34.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U29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the agony of the patient and pronounce him/her dead;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E.U37.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U30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keep medical records of the patient.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E.U38.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U31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comply with the aseptic and antiseptic rules;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F.U3.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U32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proofErr w:type="spellStart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use</w:t>
            </w:r>
            <w:proofErr w:type="spellEnd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peripheral</w:t>
            </w:r>
            <w:proofErr w:type="spellEnd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venous</w:t>
            </w:r>
            <w:proofErr w:type="spellEnd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catheter</w:t>
            </w:r>
            <w:proofErr w:type="spellEnd"/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F.U5.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U33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examine nipples, lymph nodes, thyroid gland and the abdominal cavity in terms of acute abdomen and perform finger test through the anus;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F.U6.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U34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717F6B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7F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perform basic resuscitation with automated external defibrillator and other rescue activities and provide first aid;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F.U10.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U35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3220A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20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explain to the people who use medical services their basic rights and the legal basis for providing medical benefits;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G.U5.</w:t>
            </w:r>
          </w:p>
        </w:tc>
      </w:tr>
      <w:tr w:rsidR="0044376F" w:rsidRPr="0044376F" w:rsidTr="00322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3220A3" w:rsidP="0044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3220A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20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issue medical certificates for the needs of patients, their families and other entities;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G.U6.</w:t>
            </w:r>
          </w:p>
        </w:tc>
      </w:tr>
      <w:tr w:rsidR="0044376F" w:rsidRPr="0044376F" w:rsidTr="0037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6F" w:rsidRPr="0044376F" w:rsidRDefault="0044376F" w:rsidP="0044376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</w:pPr>
            <w:r w:rsidRPr="0044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U37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3220A3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20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recognize symptoms indicating the possibility of using violence against the child during his/her examination;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F" w:rsidRPr="0044376F" w:rsidRDefault="0044376F" w:rsidP="0044376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44376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G.U7.</w:t>
            </w:r>
          </w:p>
        </w:tc>
      </w:tr>
    </w:tbl>
    <w:p w:rsidR="00AE4CFE" w:rsidRPr="005E6967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53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1631"/>
        <w:gridCol w:w="2669"/>
        <w:gridCol w:w="2076"/>
        <w:gridCol w:w="1375"/>
        <w:gridCol w:w="1558"/>
      </w:tblGrid>
      <w:tr w:rsidR="00AE4CFE" w:rsidRPr="005E6967" w:rsidTr="008516FA">
        <w:tc>
          <w:tcPr>
            <w:tcW w:w="5000" w:type="pct"/>
            <w:gridSpan w:val="6"/>
          </w:tcPr>
          <w:p w:rsidR="00AE4CFE" w:rsidRPr="005E6967" w:rsidRDefault="000B25AB" w:rsidP="008516FA">
            <w:pPr>
              <w:pStyle w:val="Akapitzlist"/>
              <w:ind w:left="360"/>
              <w:rPr>
                <w:rFonts w:cs="Times New Roman"/>
                <w:b/>
                <w:sz w:val="20"/>
                <w:szCs w:val="20"/>
                <w:lang w:val="en-US" w:eastAsia="pl-PL"/>
              </w:rPr>
            </w:pPr>
            <w:r w:rsidRPr="000B25AB">
              <w:rPr>
                <w:rFonts w:cs="Times New Roman"/>
                <w:b/>
                <w:sz w:val="20"/>
                <w:szCs w:val="20"/>
                <w:lang w:val="en-GB"/>
              </w:rPr>
              <w:t>Appendix 1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516FA" w:rsidRPr="008516FA">
              <w:rPr>
                <w:rFonts w:cs="Times New Roman"/>
                <w:b/>
                <w:sz w:val="20"/>
                <w:szCs w:val="20"/>
                <w:lang w:val="en-GB"/>
              </w:rPr>
              <w:t>Criteria for evaluation of obtained education outcomes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Number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points</w:t>
            </w:r>
            <w:proofErr w:type="spellEnd"/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Conducts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history</w:t>
            </w:r>
            <w:proofErr w:type="spellEnd"/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tabs>
                <w:tab w:val="center" w:pos="3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Conducts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physical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examination</w:t>
            </w:r>
            <w:proofErr w:type="spellEnd"/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Conducting the differential diagnosis of the most common diseases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tabs>
                <w:tab w:val="center" w:pos="3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Interpretation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laboratory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tests</w:t>
            </w:r>
            <w:proofErr w:type="spellEnd"/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Assessment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patient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condition</w:t>
            </w:r>
            <w:proofErr w:type="spellEnd"/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Plans diagnostic, prophylactic and therapeutic proceedings as well as specialist consultations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Performance of the procedures and medical treatments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Taking preventive and curative measures in a life-threatening situation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Keeping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reocords</w:t>
            </w:r>
            <w:proofErr w:type="spellEnd"/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Ethical and legal aspects of treatment (communication with patients, compliance with professional secrecy, cooperation with the team, a critical analysis of their own activities, identification with the professional role)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AE4CFE" w:rsidRPr="005E6967" w:rsidTr="000B25AB">
        <w:tc>
          <w:tcPr>
            <w:tcW w:w="239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E4CFE" w:rsidRPr="005E6967" w:rsidRDefault="00AE4CFE" w:rsidP="0016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Total</w:t>
            </w:r>
          </w:p>
        </w:tc>
        <w:tc>
          <w:tcPr>
            <w:tcW w:w="797" w:type="pct"/>
          </w:tcPr>
          <w:p w:rsidR="00AE4CFE" w:rsidRPr="005E6967" w:rsidRDefault="00AE4CFE" w:rsidP="0016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100</w:t>
            </w:r>
          </w:p>
        </w:tc>
      </w:tr>
      <w:tr w:rsidR="00A907FE" w:rsidRPr="005E6967" w:rsidTr="000B25AB">
        <w:tc>
          <w:tcPr>
            <w:tcW w:w="239" w:type="pct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satisfactory</w:t>
            </w:r>
            <w:proofErr w:type="spellEnd"/>
          </w:p>
        </w:tc>
        <w:tc>
          <w:tcPr>
            <w:tcW w:w="797" w:type="pct"/>
          </w:tcPr>
          <w:p w:rsidR="00A907FE" w:rsidRDefault="00A907FE" w:rsidP="00A907F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61-68%</w:t>
            </w:r>
          </w:p>
        </w:tc>
      </w:tr>
      <w:tr w:rsidR="00A907FE" w:rsidRPr="005E6967" w:rsidTr="000B25AB">
        <w:tc>
          <w:tcPr>
            <w:tcW w:w="239" w:type="pct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more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than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satisfactory</w:t>
            </w:r>
            <w:proofErr w:type="spellEnd"/>
          </w:p>
        </w:tc>
        <w:tc>
          <w:tcPr>
            <w:tcW w:w="797" w:type="pct"/>
          </w:tcPr>
          <w:p w:rsidR="00A907FE" w:rsidRDefault="00A907FE" w:rsidP="00A907F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69-76%</w:t>
            </w:r>
          </w:p>
        </w:tc>
      </w:tr>
      <w:tr w:rsidR="00A907FE" w:rsidRPr="005E6967" w:rsidTr="000B25AB">
        <w:tc>
          <w:tcPr>
            <w:tcW w:w="239" w:type="pct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797" w:type="pct"/>
          </w:tcPr>
          <w:p w:rsidR="00A907FE" w:rsidRDefault="00A907FE" w:rsidP="00A907F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77-84%</w:t>
            </w:r>
          </w:p>
        </w:tc>
      </w:tr>
      <w:tr w:rsidR="00A907FE" w:rsidRPr="005E6967" w:rsidTr="000B25AB">
        <w:tc>
          <w:tcPr>
            <w:tcW w:w="239" w:type="pct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more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than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797" w:type="pct"/>
          </w:tcPr>
          <w:p w:rsidR="00A907FE" w:rsidRDefault="00A907FE" w:rsidP="00A907F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85-92%</w:t>
            </w:r>
          </w:p>
        </w:tc>
      </w:tr>
      <w:tr w:rsidR="00A907FE" w:rsidRPr="005E6967" w:rsidTr="000B25AB">
        <w:tc>
          <w:tcPr>
            <w:tcW w:w="239" w:type="pct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4" w:type="pct"/>
            <w:gridSpan w:val="4"/>
          </w:tcPr>
          <w:p w:rsidR="00A907FE" w:rsidRPr="005E6967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very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797" w:type="pct"/>
          </w:tcPr>
          <w:p w:rsidR="00A907FE" w:rsidRDefault="00A907FE" w:rsidP="00A907F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93-100%</w:t>
            </w:r>
          </w:p>
        </w:tc>
      </w:tr>
      <w:tr w:rsidR="00AE4CFE" w:rsidRPr="005E6967" w:rsidTr="008516FA">
        <w:trPr>
          <w:trHeight w:val="440"/>
        </w:trPr>
        <w:tc>
          <w:tcPr>
            <w:tcW w:w="5000" w:type="pct"/>
            <w:gridSpan w:val="6"/>
          </w:tcPr>
          <w:p w:rsidR="00AE4CFE" w:rsidRPr="005E6967" w:rsidRDefault="00AE4CFE" w:rsidP="00163EB5">
            <w:pPr>
              <w:pStyle w:val="Akapitzlist"/>
              <w:ind w:left="360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:rsidR="00AE4CFE" w:rsidRPr="005E6967" w:rsidRDefault="000B25AB" w:rsidP="000B25AB">
            <w:pPr>
              <w:pStyle w:val="Akapitzlist"/>
              <w:ind w:left="360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0B25AB">
              <w:rPr>
                <w:rFonts w:cs="Times New Roman"/>
                <w:b/>
                <w:sz w:val="20"/>
                <w:szCs w:val="20"/>
                <w:lang w:val="en-GB"/>
              </w:rPr>
              <w:t xml:space="preserve">Appendix 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2 </w:t>
            </w:r>
            <w:r w:rsidR="00AE4CFE" w:rsidRPr="005E6967">
              <w:rPr>
                <w:rFonts w:cs="Times New Roman"/>
                <w:b/>
                <w:sz w:val="20"/>
                <w:szCs w:val="20"/>
                <w:lang w:val="en-GB"/>
              </w:rPr>
              <w:t>Evaluation methods</w:t>
            </w:r>
          </w:p>
          <w:p w:rsidR="00AE4CFE" w:rsidRPr="005E6967" w:rsidRDefault="00AE4CFE" w:rsidP="00163EB5">
            <w:pPr>
              <w:pStyle w:val="Akapitzlist"/>
              <w:ind w:left="360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Daily clinical assessment (evaluation proceeding for each procedure)</w:t>
            </w: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single direct observation (observation while receiving one patient)</w:t>
            </w: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Long-term observation (total evaluation of many aspects of competence for a long time)</w:t>
            </w:r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Self-assessment of the student</w:t>
            </w:r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overview of record (stimulated assessment based on the patient)</w:t>
            </w: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Critical summation assessment of the task (use of biomedical knowledge in making optimal decisions)</w:t>
            </w: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360-Degree Assessment (evaluation by members of the clinical team and patients)</w:t>
            </w:r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Triple jump exercise (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TripleJump</w:t>
            </w:r>
            <w:proofErr w:type="spellEnd"/>
          </w:p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Exercise -TJE): 1. Collection of intelligence and examination of the patient 2.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Description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the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actions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3.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Oral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exam</w:t>
            </w:r>
            <w:proofErr w:type="spellEnd"/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Clinical competence examination- performance of certain tasks and procedures in a patient in a clinical conditions</w:t>
            </w: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Objective Structured Clinical Examination (OSCE)</w:t>
            </w: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Other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assessment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methods</w:t>
            </w:r>
            <w:proofErr w:type="spellEnd"/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AE4CFE" w:rsidRPr="005E6967" w:rsidTr="008516FA">
        <w:tc>
          <w:tcPr>
            <w:tcW w:w="1073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365" w:type="pct"/>
          </w:tcPr>
          <w:p w:rsidR="00AE4CFE" w:rsidRPr="005E6967" w:rsidRDefault="00AE4CFE" w:rsidP="001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2" w:type="pct"/>
          </w:tcPr>
          <w:p w:rsidR="00AE4CFE" w:rsidRPr="005E6967" w:rsidRDefault="00AE4CFE" w:rsidP="001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00" w:type="pct"/>
            <w:gridSpan w:val="2"/>
          </w:tcPr>
          <w:p w:rsidR="00AE4CFE" w:rsidRPr="005E6967" w:rsidRDefault="00AE4CFE" w:rsidP="001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8516FA" w:rsidRDefault="008516FA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8516FA" w:rsidRDefault="008516FA">
      <w:pP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br w:type="page"/>
      </w:r>
    </w:p>
    <w:p w:rsidR="00AE4CFE" w:rsidRDefault="00AE4CFE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8516FA" w:rsidRPr="008516FA" w:rsidRDefault="008516FA" w:rsidP="008516FA">
      <w:pPr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63"/>
        <w:gridCol w:w="395"/>
        <w:gridCol w:w="379"/>
        <w:gridCol w:w="379"/>
        <w:gridCol w:w="379"/>
        <w:gridCol w:w="379"/>
        <w:gridCol w:w="379"/>
        <w:gridCol w:w="379"/>
      </w:tblGrid>
      <w:tr w:rsidR="008516FA" w:rsidRPr="008516FA" w:rsidTr="0037701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D25E16" w:rsidRDefault="00D25E16" w:rsidP="00D25E16">
            <w:pPr>
              <w:pStyle w:val="Akapitzlist"/>
              <w:numPr>
                <w:ilvl w:val="1"/>
                <w:numId w:val="21"/>
              </w:numPr>
              <w:rPr>
                <w:rFonts w:eastAsia="Arial Unicode MS" w:cs="Times New Roman"/>
                <w:b/>
                <w:sz w:val="20"/>
                <w:szCs w:val="20"/>
                <w:lang w:val="en-US" w:eastAsia="pl-PL"/>
              </w:rPr>
            </w:pPr>
            <w:r w:rsidRPr="00D25E16">
              <w:rPr>
                <w:rFonts w:eastAsia="Arial Unicode MS" w:cs="Times New Roman"/>
                <w:b/>
                <w:sz w:val="20"/>
                <w:szCs w:val="20"/>
                <w:lang w:val="en-US" w:eastAsia="pl-PL"/>
              </w:rPr>
              <w:t>Methods of assessment o</w:t>
            </w:r>
            <w:r>
              <w:rPr>
                <w:rFonts w:eastAsia="Arial Unicode MS" w:cs="Times New Roman"/>
                <w:b/>
                <w:sz w:val="20"/>
                <w:szCs w:val="20"/>
                <w:lang w:val="en-US" w:eastAsia="pl-PL"/>
              </w:rPr>
              <w:t>f the intended learning outcomes</w:t>
            </w:r>
          </w:p>
        </w:tc>
      </w:tr>
      <w:tr w:rsidR="00D25E16" w:rsidRPr="008516FA" w:rsidTr="0037701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17" w:rsidRPr="00AE5017" w:rsidRDefault="00AE5017" w:rsidP="00AE50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Teaching</w:t>
            </w:r>
            <w:proofErr w:type="spellEnd"/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</w:p>
          <w:p w:rsidR="00AE5017" w:rsidRPr="00AE5017" w:rsidRDefault="00AE5017" w:rsidP="00AE50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outcomes</w:t>
            </w:r>
            <w:proofErr w:type="spellEnd"/>
          </w:p>
          <w:p w:rsidR="00D25E16" w:rsidRPr="008516FA" w:rsidRDefault="00AE5017" w:rsidP="00AE50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</w:t>
            </w:r>
            <w:proofErr w:type="spellStart"/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code</w:t>
            </w:r>
            <w:proofErr w:type="spellEnd"/>
            <w:r w:rsidRPr="00AE501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0A53D0" w:rsidRDefault="00D25E16" w:rsidP="00D25E16">
            <w:pPr>
              <w:tabs>
                <w:tab w:val="left" w:pos="2580"/>
                <w:tab w:val="center" w:pos="38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4B13">
              <w:rPr>
                <w:rFonts w:ascii="Times New Roman" w:hAnsi="Times New Roman" w:cs="Times New Roman"/>
                <w:b/>
                <w:sz w:val="20"/>
                <w:szCs w:val="20"/>
              </w:rPr>
              <w:t>Method of assessment (+/-)</w:t>
            </w:r>
          </w:p>
        </w:tc>
      </w:tr>
      <w:tr w:rsidR="00D25E16" w:rsidRPr="008516FA" w:rsidTr="00450E3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E16" w:rsidRPr="008516FA" w:rsidRDefault="00D25E16" w:rsidP="00D25E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</w:tr>
      <w:tr w:rsidR="00D25E16" w:rsidRPr="008516FA" w:rsidTr="00450E3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E16" w:rsidRPr="008516FA" w:rsidRDefault="00D25E16" w:rsidP="00D25E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</w:tr>
      <w:tr w:rsidR="00D25E16" w:rsidRPr="008516FA" w:rsidTr="00450E3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8516FA" w:rsidRDefault="00D25E16" w:rsidP="00D25E1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6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</w:tr>
      <w:tr w:rsidR="002524E1" w:rsidRPr="008516FA" w:rsidTr="0037701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U37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24E1" w:rsidRPr="00845406" w:rsidRDefault="002524E1" w:rsidP="002524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D25E16" w:rsidRPr="008516FA" w:rsidTr="0037701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E16" w:rsidRPr="00845406" w:rsidRDefault="00D25E16" w:rsidP="00D25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4350B" w:rsidRPr="00552524" w:rsidRDefault="00B4350B" w:rsidP="00B4350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552524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>delete unnecessary</w:t>
      </w:r>
    </w:p>
    <w:p w:rsidR="008516FA" w:rsidRPr="008516FA" w:rsidRDefault="008516FA" w:rsidP="008516F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226"/>
      </w:tblGrid>
      <w:tr w:rsidR="008516FA" w:rsidRPr="008516FA" w:rsidTr="0037701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D25E16" w:rsidP="008516FA">
            <w:pPr>
              <w:numPr>
                <w:ilvl w:val="1"/>
                <w:numId w:val="22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C4B13">
              <w:rPr>
                <w:rFonts w:ascii="Times New Roman" w:hAnsi="Times New Roman" w:cs="Times New Roman"/>
                <w:b/>
                <w:sz w:val="20"/>
                <w:szCs w:val="20"/>
              </w:rPr>
              <w:t>Criteria of assessment of the intended learning outcomes</w:t>
            </w:r>
          </w:p>
        </w:tc>
      </w:tr>
      <w:tr w:rsidR="00D25E16" w:rsidRPr="008516FA" w:rsidTr="00D25E1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16" w:rsidRPr="00993999" w:rsidRDefault="00D25E16" w:rsidP="00D25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Criterion of assessment</w:t>
            </w:r>
          </w:p>
        </w:tc>
      </w:tr>
      <w:tr w:rsidR="008516FA" w:rsidRPr="008516FA" w:rsidTr="00D25E16">
        <w:trPr>
          <w:cantSplit/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6FA" w:rsidRPr="008516FA" w:rsidRDefault="00D25E16" w:rsidP="008516F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 classes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61-68%</w:t>
            </w:r>
          </w:p>
        </w:tc>
      </w:tr>
      <w:tr w:rsidR="008516FA" w:rsidRPr="008516FA" w:rsidTr="00D25E16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 xml:space="preserve">69-76% </w:t>
            </w:r>
          </w:p>
        </w:tc>
      </w:tr>
      <w:tr w:rsidR="008516FA" w:rsidRPr="008516FA" w:rsidTr="00D25E16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77-84%</w:t>
            </w:r>
          </w:p>
        </w:tc>
      </w:tr>
      <w:tr w:rsidR="008516FA" w:rsidRPr="008516FA" w:rsidTr="00D25E16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85-92%</w:t>
            </w:r>
          </w:p>
        </w:tc>
      </w:tr>
      <w:tr w:rsidR="008516FA" w:rsidRPr="008516FA" w:rsidTr="00D25E16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FA" w:rsidRPr="008516FA" w:rsidRDefault="008516FA" w:rsidP="00851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FA" w:rsidRPr="008516FA" w:rsidRDefault="008516FA" w:rsidP="008516F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8516FA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93-100%</w:t>
            </w:r>
          </w:p>
        </w:tc>
      </w:tr>
    </w:tbl>
    <w:p w:rsidR="008516FA" w:rsidRPr="005E6967" w:rsidRDefault="008516FA" w:rsidP="00163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D25E16" w:rsidRPr="00D25E16" w:rsidRDefault="00D25E16" w:rsidP="00D25E16">
      <w:pPr>
        <w:pStyle w:val="Akapitzlist"/>
        <w:numPr>
          <w:ilvl w:val="0"/>
          <w:numId w:val="22"/>
        </w:numPr>
        <w:rPr>
          <w:rFonts w:cs="Times New Roman"/>
          <w:b/>
          <w:sz w:val="20"/>
          <w:szCs w:val="20"/>
          <w:lang w:val="en-GB"/>
        </w:rPr>
      </w:pPr>
      <w:r w:rsidRPr="00D25E16">
        <w:rPr>
          <w:rFonts w:cs="Times New Roman"/>
          <w:b/>
          <w:sz w:val="20"/>
          <w:szCs w:val="20"/>
          <w:lang w:val="en-GB"/>
        </w:rPr>
        <w:t xml:space="preserve">BALANCE OF ECTS  CREDITS – STUDENT’S WORK INPUT </w:t>
      </w:r>
    </w:p>
    <w:p w:rsidR="00B1183A" w:rsidRPr="005E6967" w:rsidRDefault="00B1183A" w:rsidP="00B1183A">
      <w:pPr>
        <w:pStyle w:val="Bezodstpw"/>
        <w:rPr>
          <w:lang w:val="en-GB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952"/>
      </w:tblGrid>
      <w:tr w:rsidR="00D25E16" w:rsidRPr="000A53D0" w:rsidTr="0037701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0A53D0" w:rsidRDefault="00D25E16" w:rsidP="00377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E16" w:rsidRPr="007C4953" w:rsidRDefault="00D25E16" w:rsidP="003770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C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D25E16" w:rsidRPr="000A53D0" w:rsidTr="0037701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6" w:rsidRPr="000A53D0" w:rsidRDefault="00D25E16" w:rsidP="00377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16" w:rsidRPr="007C4953" w:rsidRDefault="00D25E16" w:rsidP="00D25E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7C495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 xml:space="preserve"> </w:t>
            </w:r>
            <w:r w:rsidRPr="007C495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NUMBER OF HOURS WITH THE DIRECT PARTICIPATION OF THE TEACHER /CONTACT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120</w:t>
            </w: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Participation in lectures*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Participation in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120</w:t>
            </w:r>
          </w:p>
        </w:tc>
      </w:tr>
      <w:tr w:rsidR="00D25E16" w:rsidRPr="003F155C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Preparation in the exam/ final 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AC5CBA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Others*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INDEPENDENT WORK OF THE STUDENT/NON-CONTACT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80</w:t>
            </w: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Preparation for the lecture*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Preparation for the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80</w:t>
            </w:r>
          </w:p>
        </w:tc>
      </w:tr>
      <w:tr w:rsidR="00D25E16" w:rsidRPr="003F155C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Preparation for the exam/test*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AC5CBA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3F155C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Gathering materials for the project/Internet query*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AC5CBA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Preparation of multimedia presentation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5E6967" w:rsidRDefault="00D25E16" w:rsidP="00D2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3F155C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Others (please specify e.g. e-learning)*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6" w:rsidRPr="00AC5CBA" w:rsidRDefault="00D25E16" w:rsidP="00D2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TOTAL NUMBER OF HOURS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200</w:t>
            </w:r>
          </w:p>
        </w:tc>
      </w:tr>
      <w:tr w:rsidR="00D25E16" w:rsidRPr="000A53D0" w:rsidTr="005157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D25E16" w:rsidRDefault="00D25E16" w:rsidP="00D25E1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D25E1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ECTS credits for the course of study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5E16" w:rsidRPr="005E6967" w:rsidRDefault="00D25E16" w:rsidP="00D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8</w:t>
            </w:r>
          </w:p>
        </w:tc>
      </w:tr>
    </w:tbl>
    <w:p w:rsidR="00D25E16" w:rsidRPr="00552524" w:rsidRDefault="00D25E16" w:rsidP="00D25E1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552524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>delete unnecessary</w:t>
      </w:r>
    </w:p>
    <w:p w:rsidR="00D25E16" w:rsidRPr="000A53D0" w:rsidRDefault="00D25E16" w:rsidP="00D25E1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D25E16" w:rsidRPr="00552524" w:rsidRDefault="00D25E16" w:rsidP="00D25E16">
      <w:pPr>
        <w:pStyle w:val="Bodytext30"/>
        <w:tabs>
          <w:tab w:val="left" w:pos="655"/>
        </w:tabs>
        <w:ind w:right="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552524">
        <w:rPr>
          <w:b/>
          <w:i/>
          <w:sz w:val="20"/>
          <w:szCs w:val="20"/>
        </w:rPr>
        <w:t>Accepted for execution (date and signatures of the teachers running the course in the given academic year)</w:t>
      </w:r>
    </w:p>
    <w:p w:rsidR="00D25E16" w:rsidRPr="00552524" w:rsidRDefault="00D25E16" w:rsidP="00D25E16">
      <w:pPr>
        <w:pStyle w:val="Bodytext30"/>
        <w:tabs>
          <w:tab w:val="left" w:pos="655"/>
        </w:tabs>
        <w:ind w:right="20"/>
        <w:rPr>
          <w:b/>
          <w:i/>
          <w:sz w:val="20"/>
          <w:szCs w:val="20"/>
        </w:rPr>
      </w:pPr>
      <w:r w:rsidRPr="00552524">
        <w:rPr>
          <w:b/>
          <w:i/>
          <w:sz w:val="20"/>
          <w:szCs w:val="20"/>
        </w:rPr>
        <w:t xml:space="preserve">             .......................................................................................................................</w:t>
      </w:r>
    </w:p>
    <w:p w:rsidR="00D25E16" w:rsidRPr="000A53D0" w:rsidRDefault="00D25E16" w:rsidP="00D25E1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  <w:lang w:val="pl-PL"/>
        </w:rPr>
      </w:pPr>
    </w:p>
    <w:p w:rsidR="00F32329" w:rsidRPr="00163EB5" w:rsidRDefault="00F32329" w:rsidP="00B1183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32329" w:rsidRPr="00163EB5" w:rsidSect="00B1183A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C62"/>
    <w:multiLevelType w:val="hybridMultilevel"/>
    <w:tmpl w:val="968E51FA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AC300EA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AC5511F"/>
    <w:multiLevelType w:val="hybridMultilevel"/>
    <w:tmpl w:val="E39A3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D1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4" w15:restartNumberingAfterBreak="0">
    <w:nsid w:val="109B4079"/>
    <w:multiLevelType w:val="multilevel"/>
    <w:tmpl w:val="50403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4D364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17E147E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7" w15:restartNumberingAfterBreak="0">
    <w:nsid w:val="1AAA127F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8" w15:restartNumberingAfterBreak="0">
    <w:nsid w:val="2A88661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EFC2B2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 w15:restartNumberingAfterBreak="0">
    <w:nsid w:val="32406F6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D286825"/>
    <w:multiLevelType w:val="multilevel"/>
    <w:tmpl w:val="3626C4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3631A1"/>
    <w:multiLevelType w:val="multilevel"/>
    <w:tmpl w:val="E0723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61D653B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585E56AA"/>
    <w:multiLevelType w:val="multilevel"/>
    <w:tmpl w:val="E0723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6D692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8" w15:restartNumberingAfterBreak="0">
    <w:nsid w:val="5C102EC2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5703DF7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0" w15:restartNumberingAfterBreak="0">
    <w:nsid w:val="6AC66D33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7615618B"/>
    <w:multiLevelType w:val="hybridMultilevel"/>
    <w:tmpl w:val="942E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9"/>
  </w:num>
  <w:num w:numId="13">
    <w:abstractNumId w:val="19"/>
  </w:num>
  <w:num w:numId="14">
    <w:abstractNumId w:val="20"/>
  </w:num>
  <w:num w:numId="15">
    <w:abstractNumId w:val="15"/>
  </w:num>
  <w:num w:numId="16">
    <w:abstractNumId w:val="1"/>
  </w:num>
  <w:num w:numId="17">
    <w:abstractNumId w:val="21"/>
  </w:num>
  <w:num w:numId="18">
    <w:abstractNumId w:val="16"/>
  </w:num>
  <w:num w:numId="19">
    <w:abstractNumId w:val="13"/>
  </w:num>
  <w:num w:numId="20">
    <w:abstractNumId w:val="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4F"/>
    <w:rsid w:val="000B25AB"/>
    <w:rsid w:val="000F5D7A"/>
    <w:rsid w:val="00115DDD"/>
    <w:rsid w:val="001513A9"/>
    <w:rsid w:val="00163EB5"/>
    <w:rsid w:val="00166F9F"/>
    <w:rsid w:val="001C7EA3"/>
    <w:rsid w:val="002241DF"/>
    <w:rsid w:val="002524E1"/>
    <w:rsid w:val="00271D75"/>
    <w:rsid w:val="002F7082"/>
    <w:rsid w:val="003204EA"/>
    <w:rsid w:val="003220A3"/>
    <w:rsid w:val="00346B71"/>
    <w:rsid w:val="003C3E57"/>
    <w:rsid w:val="003E01C7"/>
    <w:rsid w:val="004223B1"/>
    <w:rsid w:val="00424CF9"/>
    <w:rsid w:val="0044376F"/>
    <w:rsid w:val="00443A40"/>
    <w:rsid w:val="004D0278"/>
    <w:rsid w:val="005E59F7"/>
    <w:rsid w:val="0061184F"/>
    <w:rsid w:val="00660682"/>
    <w:rsid w:val="00717F6B"/>
    <w:rsid w:val="00736651"/>
    <w:rsid w:val="007C1332"/>
    <w:rsid w:val="007F11BB"/>
    <w:rsid w:val="00833633"/>
    <w:rsid w:val="008516FA"/>
    <w:rsid w:val="0096235A"/>
    <w:rsid w:val="009F4B59"/>
    <w:rsid w:val="00A04B53"/>
    <w:rsid w:val="00A907FE"/>
    <w:rsid w:val="00AC5CBA"/>
    <w:rsid w:val="00AE4CFE"/>
    <w:rsid w:val="00AE5017"/>
    <w:rsid w:val="00B1183A"/>
    <w:rsid w:val="00B4350B"/>
    <w:rsid w:val="00B844FE"/>
    <w:rsid w:val="00C243FC"/>
    <w:rsid w:val="00C43BA2"/>
    <w:rsid w:val="00C52FA2"/>
    <w:rsid w:val="00C82397"/>
    <w:rsid w:val="00D25E16"/>
    <w:rsid w:val="00D303B2"/>
    <w:rsid w:val="00D74859"/>
    <w:rsid w:val="00DD3F60"/>
    <w:rsid w:val="00E24A49"/>
    <w:rsid w:val="00F32329"/>
    <w:rsid w:val="00F85009"/>
    <w:rsid w:val="00FC69E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52E4A4-F9E2-4711-884B-1FC4F03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1BB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F6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pl-PL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F11BB"/>
    <w:rPr>
      <w:rFonts w:ascii="Times New Roman" w:eastAsiaTheme="majorEastAsia" w:hAnsi="Times New Roman" w:cstheme="majorBidi"/>
      <w:b/>
      <w:sz w:val="20"/>
      <w:szCs w:val="32"/>
    </w:rPr>
  </w:style>
  <w:style w:type="paragraph" w:styleId="Bezodstpw">
    <w:name w:val="No Spacing"/>
    <w:uiPriority w:val="1"/>
    <w:qFormat/>
    <w:rsid w:val="00B1183A"/>
    <w:pPr>
      <w:spacing w:after="0" w:line="240" w:lineRule="auto"/>
    </w:pPr>
  </w:style>
  <w:style w:type="character" w:customStyle="1" w:styleId="Bodytext3">
    <w:name w:val="Body text (3)_"/>
    <w:link w:val="Bodytext30"/>
    <w:rsid w:val="00D25E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25E1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ontents">
    <w:name w:val="Table Contents"/>
    <w:basedOn w:val="Normalny"/>
    <w:rsid w:val="00A907FE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Aneta Widak</cp:lastModifiedBy>
  <cp:revision>16</cp:revision>
  <dcterms:created xsi:type="dcterms:W3CDTF">2021-05-14T12:42:00Z</dcterms:created>
  <dcterms:modified xsi:type="dcterms:W3CDTF">2022-10-13T07:14:00Z</dcterms:modified>
</cp:coreProperties>
</file>